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9B" w:rsidRPr="00A815AC" w:rsidRDefault="009C51D8" w:rsidP="00A815AC">
      <w:pPr>
        <w:jc w:val="center"/>
        <w:rPr>
          <w:b/>
          <w:color w:val="00B0F0"/>
          <w:sz w:val="28"/>
          <w:szCs w:val="28"/>
        </w:rPr>
      </w:pPr>
      <w:r w:rsidRPr="00A815AC">
        <w:rPr>
          <w:b/>
          <w:color w:val="00B0F0"/>
          <w:sz w:val="28"/>
          <w:szCs w:val="28"/>
        </w:rPr>
        <w:t>Energetische Wirbelsäulen-</w:t>
      </w:r>
      <w:r w:rsidR="00BA6645" w:rsidRPr="00A815AC">
        <w:rPr>
          <w:b/>
          <w:color w:val="00B0F0"/>
          <w:sz w:val="28"/>
          <w:szCs w:val="28"/>
        </w:rPr>
        <w:t>Aufrichtung</w:t>
      </w:r>
      <w:r w:rsidR="00776E89" w:rsidRPr="00A815AC">
        <w:rPr>
          <w:b/>
          <w:color w:val="00B0F0"/>
          <w:sz w:val="28"/>
          <w:szCs w:val="28"/>
        </w:rPr>
        <w:t xml:space="preserve"> durch Cagla Rychner für Gruppen und Familien</w:t>
      </w:r>
    </w:p>
    <w:p w:rsidR="0050239B" w:rsidRPr="00A815AC" w:rsidRDefault="00776E89" w:rsidP="007E68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815AC">
        <w:rPr>
          <w:rFonts w:ascii="Arial" w:hAnsi="Arial" w:cs="Arial"/>
          <w:i/>
          <w:sz w:val="24"/>
          <w:szCs w:val="24"/>
        </w:rPr>
        <w:t>Sondertermin o</w:t>
      </w:r>
      <w:r w:rsidR="00BA6645" w:rsidRPr="00A815AC">
        <w:rPr>
          <w:rFonts w:ascii="Arial" w:hAnsi="Arial" w:cs="Arial"/>
          <w:i/>
          <w:sz w:val="24"/>
          <w:szCs w:val="24"/>
        </w:rPr>
        <w:t xml:space="preserve">rganisiert durch: </w:t>
      </w:r>
      <w:r w:rsidR="0050239B" w:rsidRPr="00A815AC">
        <w:rPr>
          <w:rFonts w:ascii="Arial" w:hAnsi="Arial" w:cs="Arial"/>
          <w:i/>
          <w:sz w:val="24"/>
          <w:szCs w:val="24"/>
        </w:rPr>
        <w:tab/>
      </w:r>
      <w:r w:rsidR="0050239B" w:rsidRPr="00A815AC">
        <w:rPr>
          <w:rFonts w:ascii="Arial" w:hAnsi="Arial" w:cs="Arial"/>
          <w:i/>
          <w:sz w:val="24"/>
          <w:szCs w:val="24"/>
        </w:rPr>
        <w:tab/>
      </w:r>
      <w:r w:rsidR="0050239B" w:rsidRPr="00A815AC">
        <w:rPr>
          <w:rFonts w:ascii="Arial" w:hAnsi="Arial" w:cs="Arial"/>
          <w:i/>
          <w:sz w:val="24"/>
          <w:szCs w:val="24"/>
        </w:rPr>
        <w:tab/>
      </w:r>
      <w:r w:rsidR="0050239B" w:rsidRPr="00A815AC">
        <w:rPr>
          <w:rFonts w:ascii="Arial" w:hAnsi="Arial" w:cs="Arial"/>
          <w:i/>
          <w:sz w:val="24"/>
          <w:szCs w:val="24"/>
        </w:rPr>
        <w:tab/>
      </w:r>
      <w:r w:rsidR="0050239B" w:rsidRPr="00A815AC">
        <w:rPr>
          <w:rFonts w:ascii="Arial" w:hAnsi="Arial" w:cs="Arial"/>
          <w:i/>
          <w:sz w:val="24"/>
          <w:szCs w:val="24"/>
        </w:rPr>
        <w:tab/>
      </w:r>
      <w:r w:rsidR="0050239B" w:rsidRPr="00A815AC">
        <w:rPr>
          <w:rFonts w:ascii="Arial" w:hAnsi="Arial" w:cs="Arial"/>
          <w:i/>
          <w:sz w:val="24"/>
          <w:szCs w:val="24"/>
        </w:rPr>
        <w:tab/>
        <w:t>Gewünschter Durchführungsort</w:t>
      </w:r>
      <w:r w:rsidR="00D5619E" w:rsidRPr="00A815AC">
        <w:rPr>
          <w:rFonts w:ascii="Arial" w:hAnsi="Arial" w:cs="Arial"/>
          <w:i/>
          <w:sz w:val="24"/>
          <w:szCs w:val="24"/>
        </w:rPr>
        <w:t xml:space="preserve"> und Uhrzeit</w:t>
      </w:r>
      <w:r w:rsidR="0050239B" w:rsidRPr="00A815AC">
        <w:rPr>
          <w:rFonts w:ascii="Arial" w:hAnsi="Arial" w:cs="Arial"/>
          <w:i/>
          <w:sz w:val="24"/>
          <w:szCs w:val="24"/>
        </w:rPr>
        <w:t>:</w:t>
      </w:r>
    </w:p>
    <w:p w:rsidR="0050239B" w:rsidRPr="00A815AC" w:rsidRDefault="0050239B" w:rsidP="007E68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815AC">
        <w:rPr>
          <w:rFonts w:ascii="Arial" w:hAnsi="Arial" w:cs="Arial"/>
          <w:i/>
          <w:sz w:val="24"/>
          <w:szCs w:val="24"/>
        </w:rPr>
        <w:t>Teilnehmerzahl: Minimal 4</w:t>
      </w:r>
      <w:r w:rsidR="00D5619E" w:rsidRPr="00A815AC">
        <w:rPr>
          <w:rFonts w:ascii="Arial" w:hAnsi="Arial" w:cs="Arial"/>
          <w:i/>
          <w:sz w:val="24"/>
          <w:szCs w:val="24"/>
        </w:rPr>
        <w:t xml:space="preserve"> Personen </w:t>
      </w:r>
      <w:r w:rsidRPr="00A815AC">
        <w:rPr>
          <w:rFonts w:ascii="Arial" w:hAnsi="Arial" w:cs="Arial"/>
          <w:i/>
          <w:sz w:val="24"/>
          <w:szCs w:val="24"/>
        </w:rPr>
        <w:tab/>
        <w:t>Maximal 12</w:t>
      </w:r>
      <w:r w:rsidR="00D5619E" w:rsidRPr="00A815AC">
        <w:rPr>
          <w:rFonts w:ascii="Arial" w:hAnsi="Arial" w:cs="Arial"/>
          <w:i/>
          <w:sz w:val="24"/>
          <w:szCs w:val="24"/>
        </w:rPr>
        <w:t xml:space="preserve">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  <w:gridCol w:w="2885"/>
        <w:gridCol w:w="2886"/>
      </w:tblGrid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  <w:r w:rsidRPr="00D5619E">
              <w:rPr>
                <w:rFonts w:ascii="Arial" w:hAnsi="Arial" w:cs="Arial"/>
              </w:rPr>
              <w:t>Name</w:t>
            </w: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  <w:r w:rsidRPr="00D5619E">
              <w:rPr>
                <w:rFonts w:ascii="Arial" w:hAnsi="Arial" w:cs="Arial"/>
              </w:rPr>
              <w:t>Vorname</w:t>
            </w: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  <w:r w:rsidRPr="00D5619E">
              <w:rPr>
                <w:rFonts w:ascii="Arial" w:hAnsi="Arial" w:cs="Arial"/>
              </w:rPr>
              <w:t>Adresse</w:t>
            </w: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  <w:r w:rsidRPr="00D5619E">
              <w:rPr>
                <w:rFonts w:ascii="Arial" w:hAnsi="Arial" w:cs="Arial"/>
              </w:rPr>
              <w:t>Telefonnummer</w:t>
            </w: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  <w:r w:rsidRPr="00D5619E">
              <w:rPr>
                <w:rFonts w:ascii="Arial" w:hAnsi="Arial" w:cs="Arial"/>
              </w:rPr>
              <w:t>e-mail</w:t>
            </w: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2648E" w:rsidRPr="00D5619E" w:rsidTr="0025371D">
        <w:trPr>
          <w:trHeight w:val="291"/>
        </w:trPr>
        <w:tc>
          <w:tcPr>
            <w:tcW w:w="2885" w:type="dxa"/>
          </w:tcPr>
          <w:p w:rsidR="00F2648E" w:rsidRPr="00D5619E" w:rsidRDefault="00F2648E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2648E" w:rsidRPr="00D5619E" w:rsidRDefault="00F2648E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F2648E" w:rsidRPr="00D5619E" w:rsidRDefault="00F2648E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2648E" w:rsidRPr="00D5619E" w:rsidRDefault="00F2648E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F2648E" w:rsidRPr="00D5619E" w:rsidRDefault="00F2648E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645" w:rsidRPr="00D5619E" w:rsidTr="0025371D">
        <w:trPr>
          <w:trHeight w:val="291"/>
        </w:trPr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BA6645" w:rsidRPr="00D5619E" w:rsidRDefault="00BA6645" w:rsidP="00D561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239B" w:rsidRPr="00D5619E" w:rsidRDefault="0050239B" w:rsidP="00D5619E">
      <w:pPr>
        <w:rPr>
          <w:rFonts w:ascii="Arial" w:hAnsi="Arial" w:cs="Arial"/>
        </w:rPr>
      </w:pPr>
    </w:p>
    <w:p w:rsidR="00BA6645" w:rsidRPr="00005D40" w:rsidRDefault="00BA6645" w:rsidP="00005D4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D40">
        <w:rPr>
          <w:rFonts w:ascii="Arial" w:hAnsi="Arial" w:cs="Arial"/>
          <w:sz w:val="24"/>
          <w:szCs w:val="24"/>
        </w:rPr>
        <w:t xml:space="preserve">Kosten für die Aufrichtung: </w:t>
      </w:r>
      <w:r w:rsidRPr="00005D40">
        <w:rPr>
          <w:rFonts w:ascii="Arial" w:hAnsi="Arial" w:cs="Arial"/>
          <w:sz w:val="24"/>
          <w:szCs w:val="24"/>
        </w:rPr>
        <w:tab/>
        <w:t>Erwachsene</w:t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  <w:t xml:space="preserve">CHF 180.- </w:t>
      </w:r>
      <w:r w:rsidR="00005D40" w:rsidRPr="00005D40">
        <w:rPr>
          <w:rFonts w:ascii="Arial" w:hAnsi="Arial" w:cs="Arial"/>
          <w:sz w:val="24"/>
          <w:szCs w:val="24"/>
        </w:rPr>
        <w:tab/>
      </w:r>
      <w:r w:rsidR="00005D40" w:rsidRPr="00005D40">
        <w:rPr>
          <w:rFonts w:ascii="Arial" w:hAnsi="Arial" w:cs="Arial"/>
          <w:sz w:val="24"/>
          <w:szCs w:val="24"/>
        </w:rPr>
        <w:tab/>
        <w:t>Tiere</w:t>
      </w:r>
      <w:r w:rsidR="00005D40" w:rsidRPr="00005D40">
        <w:rPr>
          <w:rFonts w:ascii="Arial" w:hAnsi="Arial" w:cs="Arial"/>
          <w:sz w:val="24"/>
          <w:szCs w:val="24"/>
        </w:rPr>
        <w:tab/>
      </w:r>
      <w:r w:rsidR="00005D40" w:rsidRPr="00005D40">
        <w:rPr>
          <w:rFonts w:ascii="Arial" w:hAnsi="Arial" w:cs="Arial"/>
          <w:sz w:val="24"/>
          <w:szCs w:val="24"/>
        </w:rPr>
        <w:tab/>
        <w:t>CHF 150.-</w:t>
      </w:r>
    </w:p>
    <w:p w:rsidR="00BA6645" w:rsidRPr="00005D40" w:rsidRDefault="00BA6645" w:rsidP="00D5619E">
      <w:pPr>
        <w:rPr>
          <w:rFonts w:ascii="Arial" w:hAnsi="Arial" w:cs="Arial"/>
          <w:sz w:val="24"/>
          <w:szCs w:val="24"/>
        </w:rPr>
      </w:pP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ab/>
      </w:r>
      <w:r w:rsidR="00005D40" w:rsidRPr="00005D40">
        <w:rPr>
          <w:rFonts w:ascii="Arial" w:hAnsi="Arial" w:cs="Arial"/>
          <w:sz w:val="24"/>
          <w:szCs w:val="24"/>
        </w:rPr>
        <w:tab/>
      </w:r>
      <w:r w:rsid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>Kinder un</w:t>
      </w:r>
      <w:r w:rsidR="00005D40" w:rsidRPr="00005D40">
        <w:rPr>
          <w:rFonts w:ascii="Arial" w:hAnsi="Arial" w:cs="Arial"/>
          <w:sz w:val="24"/>
          <w:szCs w:val="24"/>
        </w:rPr>
        <w:t>d Jugendliche (bis 16 Jahren)</w:t>
      </w:r>
      <w:r w:rsidR="00005D40" w:rsidRPr="00005D40">
        <w:rPr>
          <w:rFonts w:ascii="Arial" w:hAnsi="Arial" w:cs="Arial"/>
          <w:sz w:val="24"/>
          <w:szCs w:val="24"/>
        </w:rPr>
        <w:tab/>
      </w:r>
      <w:r w:rsidR="00005D40" w:rsidRPr="00005D40">
        <w:rPr>
          <w:rFonts w:ascii="Arial" w:hAnsi="Arial" w:cs="Arial"/>
          <w:sz w:val="24"/>
          <w:szCs w:val="24"/>
        </w:rPr>
        <w:tab/>
      </w:r>
      <w:r w:rsidRPr="00005D40">
        <w:rPr>
          <w:rFonts w:ascii="Arial" w:hAnsi="Arial" w:cs="Arial"/>
          <w:sz w:val="24"/>
          <w:szCs w:val="24"/>
        </w:rPr>
        <w:t>CHF 100.-</w:t>
      </w:r>
    </w:p>
    <w:p w:rsidR="00BA6645" w:rsidRPr="00005D40" w:rsidRDefault="00005D40" w:rsidP="00005D4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D40">
        <w:rPr>
          <w:rFonts w:ascii="Arial" w:hAnsi="Arial" w:cs="Arial"/>
          <w:sz w:val="24"/>
          <w:szCs w:val="24"/>
        </w:rPr>
        <w:t xml:space="preserve">Vergünstigung für Organisator/Organisatorin: </w:t>
      </w:r>
      <w:r w:rsidR="00BA6645" w:rsidRPr="00005D40">
        <w:rPr>
          <w:rFonts w:ascii="Arial" w:hAnsi="Arial" w:cs="Arial"/>
          <w:sz w:val="24"/>
          <w:szCs w:val="24"/>
        </w:rPr>
        <w:t xml:space="preserve">Ab vier Personen erfolgt die 5. Aufrichtung nach Wahl des Organisators/der Organisatorin zum Sonderpreis von </w:t>
      </w:r>
      <w:r w:rsidR="009C51D8" w:rsidRPr="00005D40">
        <w:rPr>
          <w:rFonts w:ascii="Arial" w:hAnsi="Arial" w:cs="Arial"/>
          <w:sz w:val="24"/>
          <w:szCs w:val="24"/>
        </w:rPr>
        <w:t>CHF</w:t>
      </w:r>
      <w:r w:rsidRPr="00005D40">
        <w:rPr>
          <w:rFonts w:ascii="Arial" w:hAnsi="Arial" w:cs="Arial"/>
          <w:sz w:val="24"/>
          <w:szCs w:val="24"/>
        </w:rPr>
        <w:t xml:space="preserve"> </w:t>
      </w:r>
      <w:r w:rsidR="009C51D8" w:rsidRPr="00005D40">
        <w:rPr>
          <w:rFonts w:ascii="Arial" w:hAnsi="Arial" w:cs="Arial"/>
          <w:sz w:val="24"/>
          <w:szCs w:val="24"/>
        </w:rPr>
        <w:t>90</w:t>
      </w:r>
      <w:r w:rsidR="00BA6645" w:rsidRPr="00005D40">
        <w:rPr>
          <w:rFonts w:ascii="Arial" w:hAnsi="Arial" w:cs="Arial"/>
          <w:sz w:val="24"/>
          <w:szCs w:val="24"/>
        </w:rPr>
        <w:t>.-</w:t>
      </w:r>
      <w:r w:rsidR="00776E89" w:rsidRPr="00005D40">
        <w:rPr>
          <w:rFonts w:ascii="Arial" w:hAnsi="Arial" w:cs="Arial"/>
          <w:sz w:val="24"/>
          <w:szCs w:val="24"/>
        </w:rPr>
        <w:t xml:space="preserve">, </w:t>
      </w:r>
      <w:r w:rsidR="009C51D8" w:rsidRPr="00005D40">
        <w:rPr>
          <w:rFonts w:ascii="Arial" w:hAnsi="Arial" w:cs="Arial"/>
          <w:sz w:val="24"/>
          <w:szCs w:val="24"/>
        </w:rPr>
        <w:t>bzw. ab 8</w:t>
      </w:r>
      <w:r w:rsidR="00776E89" w:rsidRPr="00005D40">
        <w:rPr>
          <w:rFonts w:ascii="Arial" w:hAnsi="Arial" w:cs="Arial"/>
          <w:sz w:val="24"/>
          <w:szCs w:val="24"/>
        </w:rPr>
        <w:t xml:space="preserve"> Personen wird </w:t>
      </w:r>
      <w:r w:rsidR="009C51D8" w:rsidRPr="00005D40">
        <w:rPr>
          <w:rFonts w:ascii="Arial" w:hAnsi="Arial" w:cs="Arial"/>
          <w:sz w:val="24"/>
          <w:szCs w:val="24"/>
        </w:rPr>
        <w:t>die 9.</w:t>
      </w:r>
      <w:r w:rsidR="00776E89" w:rsidRPr="00005D40">
        <w:rPr>
          <w:rFonts w:ascii="Arial" w:hAnsi="Arial" w:cs="Arial"/>
          <w:sz w:val="24"/>
          <w:szCs w:val="24"/>
        </w:rPr>
        <w:t xml:space="preserve"> Aufrichtung kostenlos durchgeführt.</w:t>
      </w:r>
    </w:p>
    <w:p w:rsidR="00005D40" w:rsidRPr="007E6821" w:rsidRDefault="00776E89" w:rsidP="007E682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D40">
        <w:rPr>
          <w:rFonts w:ascii="Arial" w:hAnsi="Arial" w:cs="Arial"/>
          <w:sz w:val="24"/>
          <w:szCs w:val="24"/>
        </w:rPr>
        <w:t>Zeitrahmen: 10 min. pro Auf</w:t>
      </w:r>
      <w:r w:rsidR="00D5619E" w:rsidRPr="00005D40">
        <w:rPr>
          <w:rFonts w:ascii="Arial" w:hAnsi="Arial" w:cs="Arial"/>
          <w:sz w:val="24"/>
          <w:szCs w:val="24"/>
        </w:rPr>
        <w:t>richtung. Ab 10 Personen wird</w:t>
      </w:r>
      <w:r w:rsidRPr="00005D40">
        <w:rPr>
          <w:rFonts w:ascii="Arial" w:hAnsi="Arial" w:cs="Arial"/>
          <w:sz w:val="24"/>
          <w:szCs w:val="24"/>
        </w:rPr>
        <w:t xml:space="preserve"> die Aufrichtung in zwei Gruppen</w:t>
      </w:r>
      <w:r w:rsidR="00C82EA2" w:rsidRPr="00005D40">
        <w:rPr>
          <w:rFonts w:ascii="Arial" w:hAnsi="Arial" w:cs="Arial"/>
          <w:sz w:val="24"/>
          <w:szCs w:val="24"/>
        </w:rPr>
        <w:t>, mit einer kurzen Pause dazwischen,</w:t>
      </w:r>
      <w:r w:rsidR="00D5619E" w:rsidRPr="00005D40">
        <w:rPr>
          <w:rFonts w:ascii="Arial" w:hAnsi="Arial" w:cs="Arial"/>
          <w:sz w:val="24"/>
          <w:szCs w:val="24"/>
        </w:rPr>
        <w:t xml:space="preserve"> durchgeführt</w:t>
      </w:r>
      <w:r w:rsidR="007E6821">
        <w:rPr>
          <w:rFonts w:ascii="Arial" w:hAnsi="Arial" w:cs="Arial"/>
          <w:sz w:val="24"/>
          <w:szCs w:val="24"/>
        </w:rPr>
        <w:t xml:space="preserve">. </w:t>
      </w:r>
      <w:r w:rsidR="0025371D" w:rsidRPr="007E6821">
        <w:rPr>
          <w:rFonts w:ascii="Arial" w:hAnsi="Arial" w:cs="Arial"/>
          <w:sz w:val="24"/>
          <w:szCs w:val="24"/>
        </w:rPr>
        <w:t>Zusätzlich gibt es jeweils eine kurze Einführung und selbstverständlich stehe ich vor und nach den Aufrichtungen für Fragen zur Verfügung.</w:t>
      </w:r>
    </w:p>
    <w:p w:rsidR="00BA6645" w:rsidRPr="007E6821" w:rsidRDefault="0025371D" w:rsidP="00D5619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5D40">
        <w:rPr>
          <w:rFonts w:ascii="Arial" w:hAnsi="Arial" w:cs="Arial"/>
          <w:sz w:val="24"/>
          <w:szCs w:val="24"/>
        </w:rPr>
        <w:t>Anfahrt: bis 100 km Entfernung von Zürich im Preis inbegriffen; ab 100-200 km wird ein Aufpreis von  CHF100.- verrechnet; grössere Distanzen nach Absprache möglich.</w:t>
      </w:r>
    </w:p>
    <w:sectPr w:rsidR="00BA6645" w:rsidRPr="007E6821" w:rsidSect="0025371D">
      <w:footerReference w:type="default" r:id="rId8"/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41" w:rsidRDefault="00467141" w:rsidP="00005D40">
      <w:pPr>
        <w:spacing w:after="0" w:line="240" w:lineRule="auto"/>
      </w:pPr>
      <w:r>
        <w:separator/>
      </w:r>
    </w:p>
  </w:endnote>
  <w:endnote w:type="continuationSeparator" w:id="0">
    <w:p w:rsidR="00467141" w:rsidRDefault="00467141" w:rsidP="0000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0" w:rsidRPr="007E6821" w:rsidRDefault="007E6821" w:rsidP="007E6821">
    <w:pPr>
      <w:pStyle w:val="Fuzeile"/>
      <w:jc w:val="right"/>
      <w:rPr>
        <w:color w:val="00B0F0"/>
      </w:rPr>
    </w:pPr>
    <w:r w:rsidRPr="007E6821">
      <w:rPr>
        <w:color w:val="00B0F0"/>
      </w:rPr>
      <w:t>Energetische Wirbelsäulen – Aufrichtung; Cagla Rychner, Naturheilpraktikerin, Ottikerstrasse 40, 8006 Zürich, Tel.: +41(79) 487 64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41" w:rsidRDefault="00467141" w:rsidP="00005D40">
      <w:pPr>
        <w:spacing w:after="0" w:line="240" w:lineRule="auto"/>
      </w:pPr>
      <w:r>
        <w:separator/>
      </w:r>
    </w:p>
  </w:footnote>
  <w:footnote w:type="continuationSeparator" w:id="0">
    <w:p w:rsidR="00467141" w:rsidRDefault="00467141" w:rsidP="0000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122"/>
    <w:multiLevelType w:val="hybridMultilevel"/>
    <w:tmpl w:val="7996F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5"/>
    <w:rsid w:val="00005D40"/>
    <w:rsid w:val="0025371D"/>
    <w:rsid w:val="00265F4F"/>
    <w:rsid w:val="00467141"/>
    <w:rsid w:val="0050239B"/>
    <w:rsid w:val="00776E89"/>
    <w:rsid w:val="007E6821"/>
    <w:rsid w:val="009C51D8"/>
    <w:rsid w:val="00A815AC"/>
    <w:rsid w:val="00BA6645"/>
    <w:rsid w:val="00C82EA2"/>
    <w:rsid w:val="00D5619E"/>
    <w:rsid w:val="00E2366A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02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05D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5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0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D40"/>
  </w:style>
  <w:style w:type="paragraph" w:styleId="Fuzeile">
    <w:name w:val="footer"/>
    <w:basedOn w:val="Standard"/>
    <w:link w:val="FuzeileZchn"/>
    <w:uiPriority w:val="99"/>
    <w:unhideWhenUsed/>
    <w:rsid w:val="0000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D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02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05D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5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0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D40"/>
  </w:style>
  <w:style w:type="paragraph" w:styleId="Fuzeile">
    <w:name w:val="footer"/>
    <w:basedOn w:val="Standard"/>
    <w:link w:val="FuzeileZchn"/>
    <w:uiPriority w:val="99"/>
    <w:unhideWhenUsed/>
    <w:rsid w:val="0000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D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2019-03-04T12:43:00Z</dcterms:created>
  <dcterms:modified xsi:type="dcterms:W3CDTF">2019-03-04T12:43:00Z</dcterms:modified>
</cp:coreProperties>
</file>